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1726FDEF" w14:textId="6840FD98" w:rsidR="008F775A" w:rsidRDefault="008F775A" w:rsidP="009E15CE">
      <w:pPr>
        <w:spacing w:line="246" w:lineRule="auto"/>
        <w:jc w:val="center"/>
        <w:rPr>
          <w:b/>
          <w:bCs/>
          <w:color w:val="FF0000"/>
        </w:rPr>
      </w:pPr>
      <w:r w:rsidRPr="008F775A">
        <w:rPr>
          <w:b/>
          <w:bCs/>
          <w:color w:val="FF0000"/>
        </w:rPr>
        <w:t xml:space="preserve">2024 </w:t>
      </w:r>
      <w:r w:rsidR="00C80E82">
        <w:rPr>
          <w:b/>
          <w:bCs/>
          <w:color w:val="FF0000"/>
        </w:rPr>
        <w:t>Guardrail &amp; Attenuator Package</w:t>
      </w:r>
      <w:r w:rsidRPr="008F775A">
        <w:rPr>
          <w:b/>
          <w:bCs/>
          <w:color w:val="FF0000"/>
        </w:rPr>
        <w:t xml:space="preserve"> </w:t>
      </w:r>
    </w:p>
    <w:p w14:paraId="2C293B76" w14:textId="43DD7F79" w:rsidR="00A66D6C" w:rsidRPr="00A66D6C" w:rsidRDefault="00A66D6C" w:rsidP="009E15CE">
      <w:pPr>
        <w:spacing w:line="246" w:lineRule="auto"/>
        <w:jc w:val="center"/>
        <w:rPr>
          <w:b/>
          <w:color w:val="FF0000"/>
        </w:rPr>
      </w:pPr>
      <w:r w:rsidRPr="00A66D6C">
        <w:rPr>
          <w:b/>
        </w:rPr>
        <w:t>RESOLUTION NUMBER</w:t>
      </w:r>
      <w:r w:rsidRPr="00A66D6C">
        <w:t xml:space="preserve"> </w:t>
      </w:r>
      <w:r w:rsidR="008F775A">
        <w:rPr>
          <w:b/>
          <w:color w:val="FF0000"/>
        </w:rPr>
        <w:t>0825P</w:t>
      </w:r>
    </w:p>
    <w:p w14:paraId="1E18DB0B" w14:textId="7BF1F71B"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8F775A">
        <w:rPr>
          <w:b/>
          <w:color w:val="FF0000"/>
          <w:spacing w:val="-5"/>
        </w:rPr>
        <w:t>11/16/2023</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6246F08D" w:rsidR="00A66D6C" w:rsidRPr="00A66D6C" w:rsidRDefault="00A66D6C" w:rsidP="00A66D6C">
      <w:pPr>
        <w:spacing w:line="246" w:lineRule="auto"/>
        <w:jc w:val="both"/>
      </w:pPr>
      <w:r w:rsidRPr="00A66D6C">
        <w:t xml:space="preserve">The Bidder shall furnish all labor, insurance, equipment, materials and power for the complete performance of </w:t>
      </w:r>
      <w:r w:rsidR="00E607F8" w:rsidRPr="00A66D6C">
        <w:t>this project</w:t>
      </w:r>
      <w:r w:rsidRPr="00A66D6C">
        <w:t xml:space="preserve"> as follows:  </w:t>
      </w:r>
    </w:p>
    <w:p w14:paraId="7DC30D09" w14:textId="028ADEA7" w:rsidR="008F775A" w:rsidRDefault="008F775A" w:rsidP="00A66D6C">
      <w:pPr>
        <w:spacing w:line="246" w:lineRule="auto"/>
        <w:jc w:val="both"/>
        <w:rPr>
          <w:b/>
          <w:color w:val="FF0000"/>
        </w:rPr>
      </w:pPr>
      <w:r w:rsidRPr="008F775A">
        <w:rPr>
          <w:b/>
          <w:color w:val="FF0000"/>
        </w:rPr>
        <w:t xml:space="preserve">Work to include </w:t>
      </w:r>
      <w:r w:rsidR="00C80E82">
        <w:rPr>
          <w:b/>
          <w:color w:val="FF0000"/>
        </w:rPr>
        <w:t xml:space="preserve">repair and or replacement of guardrails and crash attenuators damaged from vehicle accidents.  </w:t>
      </w:r>
      <w:r w:rsidRPr="008F775A">
        <w:rPr>
          <w:b/>
          <w:color w:val="FF0000"/>
        </w:rPr>
        <w:t xml:space="preserve">     </w:t>
      </w:r>
    </w:p>
    <w:p w14:paraId="4CE34BC5" w14:textId="4B4DF888" w:rsidR="00A66D6C" w:rsidRPr="00A66D6C" w:rsidRDefault="008F775A" w:rsidP="00A66D6C">
      <w:pPr>
        <w:spacing w:line="246" w:lineRule="auto"/>
        <w:jc w:val="both"/>
      </w:pPr>
      <w:r>
        <w:t>Al</w:t>
      </w:r>
      <w:r w:rsidR="00A66D6C" w:rsidRPr="00A66D6C">
        <w:t xml:space="preserve">l in accordance with the Bidding Documents as prepared by </w:t>
      </w:r>
      <w:r>
        <w:rPr>
          <w:b/>
          <w:color w:val="FF0000"/>
        </w:rPr>
        <w:t>Right of Way</w:t>
      </w:r>
      <w:r w:rsidR="00A66D6C" w:rsidRPr="00A66D6C">
        <w:rPr>
          <w:color w:val="FF0000"/>
        </w:rPr>
        <w:t xml:space="preserve"> </w:t>
      </w:r>
      <w:r w:rsidR="00A66D6C" w:rsidRPr="00A66D6C">
        <w:t>for the City of Fort Wayne, Indiana.</w:t>
      </w:r>
    </w:p>
    <w:p w14:paraId="46DEAB4B" w14:textId="1D1E18DF"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r w:rsidR="00E607F8" w:rsidRPr="00A66D6C">
        <w:t>or</w:t>
      </w:r>
      <w:r w:rsidRPr="00A66D6C">
        <w:t xml:space="preserve"> who has failed to execute, in whole or in part in a satisfactory manner, any contract with the City; or, who is a defaulter as to surety or otherwise, upon any obligation to the City.</w:t>
      </w:r>
    </w:p>
    <w:p w14:paraId="675E3735" w14:textId="6F6DB59C"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Contact QuestCDN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vBid online bid submittal. Project bid documents must be downloaded from QuestCDN which will add your company to the Planholder List and allow access to vBid online bidding for the submittal of your bid. Vendors will be charged a fee to submit a bid electronically.</w:t>
      </w:r>
    </w:p>
    <w:p w14:paraId="2478D9BA" w14:textId="4F0B44E3" w:rsidR="00A66D6C" w:rsidRPr="00A66D6C" w:rsidRDefault="00A66D6C" w:rsidP="00A66D6C">
      <w:pPr>
        <w:jc w:val="both"/>
        <w:rPr>
          <w:b/>
        </w:rPr>
      </w:pPr>
      <w:r w:rsidRPr="00A66D6C">
        <w:rPr>
          <w:b/>
        </w:rPr>
        <w:t xml:space="preserve">The QuestCDN eBidDoc number for this project is # </w:t>
      </w:r>
      <w:r w:rsidR="0072766F" w:rsidRPr="0072766F">
        <w:rPr>
          <w:b/>
          <w:color w:val="FF0000"/>
        </w:rPr>
        <w:t>8801367</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2D2DEF32" w14:textId="77777777" w:rsidR="00A66D6C" w:rsidRPr="00A66D6C" w:rsidRDefault="00A66D6C" w:rsidP="00A66D6C">
      <w:pPr>
        <w:pStyle w:val="BodyText2"/>
        <w:jc w:val="both"/>
      </w:pPr>
      <w:r w:rsidRPr="00A66D6C">
        <w:t>The Board reserves the right to reject any and all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5899FAE8" w:rsidR="001C1D7A" w:rsidRPr="00A66D6C" w:rsidRDefault="00A66D6C" w:rsidP="00A66D6C">
      <w:pPr>
        <w:spacing w:after="0" w:line="246" w:lineRule="auto"/>
        <w:jc w:val="both"/>
      </w:pPr>
      <w:r w:rsidRPr="00A66D6C">
        <w:rPr>
          <w:b/>
        </w:rPr>
        <w:t>Publis</w:t>
      </w:r>
      <w:r w:rsidR="009E15CE">
        <w:rPr>
          <w:b/>
        </w:rPr>
        <w:t xml:space="preserve">h: </w:t>
      </w:r>
      <w:r w:rsidR="008F775A">
        <w:rPr>
          <w:b/>
          <w:color w:val="FF0000"/>
        </w:rPr>
        <w:t>11/2/2023</w:t>
      </w:r>
      <w:r w:rsidRPr="00A66D6C">
        <w:rPr>
          <w:b/>
        </w:rPr>
        <w:t xml:space="preserve">, and </w:t>
      </w:r>
      <w:r w:rsidR="008F775A">
        <w:rPr>
          <w:b/>
          <w:color w:val="FF0000"/>
        </w:rPr>
        <w:t>11/9/2023</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66CE6"/>
    <w:rsid w:val="001C1D7A"/>
    <w:rsid w:val="0023618A"/>
    <w:rsid w:val="00352930"/>
    <w:rsid w:val="00710FB1"/>
    <w:rsid w:val="0072766F"/>
    <w:rsid w:val="007E0E07"/>
    <w:rsid w:val="00856E97"/>
    <w:rsid w:val="008F775A"/>
    <w:rsid w:val="009A129F"/>
    <w:rsid w:val="009E15CE"/>
    <w:rsid w:val="00A66D6C"/>
    <w:rsid w:val="00C42323"/>
    <w:rsid w:val="00C80E82"/>
    <w:rsid w:val="00D24553"/>
    <w:rsid w:val="00E6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dcterms:created xsi:type="dcterms:W3CDTF">2023-10-27T14:40:00Z</dcterms:created>
  <dcterms:modified xsi:type="dcterms:W3CDTF">2023-10-27T14:40:00Z</dcterms:modified>
</cp:coreProperties>
</file>